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AB" w:rsidRPr="005E3544" w:rsidRDefault="005D62AB" w:rsidP="008046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3544">
        <w:rPr>
          <w:rFonts w:ascii="Times New Roman" w:hAnsi="Times New Roman"/>
          <w:b/>
          <w:sz w:val="24"/>
          <w:szCs w:val="24"/>
        </w:rPr>
        <w:t xml:space="preserve">PROTOKÓŁ Z </w:t>
      </w:r>
      <w:r w:rsidR="00C91D35">
        <w:rPr>
          <w:rFonts w:ascii="Times New Roman" w:hAnsi="Times New Roman"/>
          <w:b/>
          <w:sz w:val="24"/>
          <w:szCs w:val="24"/>
        </w:rPr>
        <w:t xml:space="preserve">OCENY </w:t>
      </w:r>
      <w:r w:rsidR="005B328B">
        <w:rPr>
          <w:rFonts w:ascii="Times New Roman" w:hAnsi="Times New Roman"/>
          <w:b/>
          <w:sz w:val="24"/>
          <w:szCs w:val="24"/>
        </w:rPr>
        <w:t xml:space="preserve">MERYTORYCZNEJ </w:t>
      </w:r>
      <w:r w:rsidR="00C91D35">
        <w:rPr>
          <w:rFonts w:ascii="Times New Roman" w:hAnsi="Times New Roman"/>
          <w:b/>
          <w:sz w:val="24"/>
          <w:szCs w:val="24"/>
        </w:rPr>
        <w:t>WNIOSKÓW ZŁOŻONYCH DO DNIA 23.09.2019</w:t>
      </w:r>
      <w:r>
        <w:rPr>
          <w:rFonts w:ascii="Times New Roman" w:hAnsi="Times New Roman"/>
          <w:b/>
          <w:sz w:val="24"/>
          <w:szCs w:val="24"/>
        </w:rPr>
        <w:t xml:space="preserve"> O REFUNDACJĘ KOSZTÓW WYPOSAŻENIA LUB DOPOSAŻENIA STANOWSIKA PRACY W POŁĄCZENIU Z SUBYDIOWANYM ZATRUDNIENIEM DLA SKIEROWANEGO UCZESTNIKA PROJEKTU </w:t>
      </w:r>
      <w:r w:rsidR="0080464D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PT. „BĄDŹ AKTYWNY – POSTAW NA SIEBIE!”</w:t>
      </w:r>
    </w:p>
    <w:p w:rsidR="005D62AB" w:rsidRDefault="005D62AB" w:rsidP="005D62AB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54227" w:rsidRPr="005D62AB" w:rsidRDefault="005D62AB" w:rsidP="005D62AB">
      <w:pPr>
        <w:pStyle w:val="Default"/>
        <w:spacing w:line="360" w:lineRule="auto"/>
        <w:jc w:val="both"/>
        <w:rPr>
          <w:b/>
          <w:color w:val="FF0000"/>
          <w:sz w:val="22"/>
          <w:szCs w:val="22"/>
        </w:rPr>
      </w:pPr>
      <w:r w:rsidRPr="0042610E">
        <w:rPr>
          <w:rFonts w:eastAsia="Times New Roman"/>
        </w:rPr>
        <w:t>W związku z realizacją projektu</w:t>
      </w:r>
      <w:r>
        <w:rPr>
          <w:rFonts w:eastAsia="Times New Roman"/>
        </w:rPr>
        <w:t xml:space="preserve"> pn. „Bądź aktywny – postaw na s</w:t>
      </w:r>
      <w:r w:rsidRPr="0042610E">
        <w:rPr>
          <w:rFonts w:eastAsia="Times New Roman"/>
        </w:rPr>
        <w:t>iebie!” nr umowy:</w:t>
      </w:r>
      <w:r w:rsidRPr="0042610E">
        <w:rPr>
          <w:b/>
          <w:iCs/>
        </w:rPr>
        <w:t xml:space="preserve">RPDS.09.01.01-02-0039/18 </w:t>
      </w:r>
      <w:r w:rsidRPr="0042610E">
        <w:rPr>
          <w:rFonts w:eastAsia="Times New Roman"/>
        </w:rPr>
        <w:t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</w:t>
      </w:r>
      <w:r>
        <w:rPr>
          <w:rFonts w:eastAsia="Times New Roman"/>
        </w:rPr>
        <w:t xml:space="preserve"> I</w:t>
      </w:r>
      <w:r w:rsidR="00AE3830">
        <w:rPr>
          <w:rFonts w:eastAsia="Times New Roman"/>
        </w:rPr>
        <w:t>I</w:t>
      </w:r>
      <w:r>
        <w:rPr>
          <w:rFonts w:eastAsia="Times New Roman"/>
        </w:rPr>
        <w:t xml:space="preserve"> naboru</w:t>
      </w:r>
      <w:r w:rsidR="005B328B">
        <w:rPr>
          <w:rFonts w:eastAsia="Times New Roman"/>
        </w:rPr>
        <w:t xml:space="preserve"> w dniu 07.11</w:t>
      </w:r>
      <w:r w:rsidR="0080464D">
        <w:rPr>
          <w:rFonts w:eastAsia="Times New Roman"/>
        </w:rPr>
        <w:t>.2019</w:t>
      </w:r>
      <w:r>
        <w:rPr>
          <w:rFonts w:eastAsia="Times New Roman"/>
        </w:rPr>
        <w:t xml:space="preserve"> </w:t>
      </w:r>
      <w:r w:rsidR="0080464D">
        <w:rPr>
          <w:rFonts w:eastAsia="Times New Roman"/>
        </w:rPr>
        <w:t xml:space="preserve">zakwalifikowała do </w:t>
      </w:r>
      <w:r w:rsidR="005B328B">
        <w:rPr>
          <w:rFonts w:eastAsia="Times New Roman"/>
        </w:rPr>
        <w:t xml:space="preserve">przyznania refundacji kosztów wyposażenia lub doposażenia Stanowska pracy w połączeniu z subsydiowanym zatrudnieniem dla skierowanego uczestnika projektu </w:t>
      </w:r>
      <w:r w:rsidR="0080464D">
        <w:rPr>
          <w:rFonts w:eastAsia="Times New Roman"/>
        </w:rPr>
        <w:t xml:space="preserve"> poniżej wskazane podmioty:</w:t>
      </w:r>
    </w:p>
    <w:tbl>
      <w:tblPr>
        <w:tblStyle w:val="Tabela-Siatka"/>
        <w:tblW w:w="0" w:type="auto"/>
        <w:tblLook w:val="04A0"/>
      </w:tblPr>
      <w:tblGrid>
        <w:gridCol w:w="810"/>
        <w:gridCol w:w="3969"/>
      </w:tblGrid>
      <w:tr w:rsidR="00F518F5" w:rsidTr="0080464D">
        <w:tc>
          <w:tcPr>
            <w:tcW w:w="810" w:type="dxa"/>
          </w:tcPr>
          <w:p w:rsidR="00F518F5" w:rsidRPr="009D1CC2" w:rsidRDefault="00F518F5" w:rsidP="003628E5">
            <w:pPr>
              <w:rPr>
                <w:rFonts w:ascii="Times New Roman" w:hAnsi="Times New Roman" w:cs="Times New Roman"/>
              </w:rPr>
            </w:pPr>
            <w:r w:rsidRPr="009D1CC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</w:tcPr>
          <w:p w:rsidR="00F518F5" w:rsidRPr="009D1CC2" w:rsidRDefault="00F518F5" w:rsidP="00362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Numer </w:t>
            </w:r>
          </w:p>
        </w:tc>
      </w:tr>
      <w:tr w:rsidR="00F518F5" w:rsidTr="0080464D">
        <w:trPr>
          <w:trHeight w:val="1774"/>
        </w:trPr>
        <w:tc>
          <w:tcPr>
            <w:tcW w:w="810" w:type="dxa"/>
          </w:tcPr>
          <w:p w:rsidR="00F518F5" w:rsidRDefault="00F518F5" w:rsidP="003628E5">
            <w:r>
              <w:t>1.</w:t>
            </w:r>
          </w:p>
        </w:tc>
        <w:tc>
          <w:tcPr>
            <w:tcW w:w="3969" w:type="dxa"/>
          </w:tcPr>
          <w:p w:rsidR="00F518F5" w:rsidRPr="009D1CC2" w:rsidRDefault="00F518F5" w:rsidP="003628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15/BAPNS/2019</w:t>
            </w:r>
          </w:p>
        </w:tc>
      </w:tr>
      <w:tr w:rsidR="00F518F5" w:rsidTr="0080464D">
        <w:tc>
          <w:tcPr>
            <w:tcW w:w="810" w:type="dxa"/>
          </w:tcPr>
          <w:p w:rsidR="00F518F5" w:rsidRDefault="00F518F5" w:rsidP="003628E5">
            <w:r>
              <w:t>2.</w:t>
            </w:r>
          </w:p>
        </w:tc>
        <w:tc>
          <w:tcPr>
            <w:tcW w:w="3969" w:type="dxa"/>
          </w:tcPr>
          <w:p w:rsidR="00F518F5" w:rsidRDefault="00F518F5" w:rsidP="003628E5"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C2144">
              <w:rPr>
                <w:rFonts w:ascii="Times New Roman" w:hAnsi="Times New Roman"/>
                <w:sz w:val="20"/>
                <w:szCs w:val="20"/>
              </w:rPr>
              <w:t>/BAPNS/2019</w:t>
            </w:r>
          </w:p>
        </w:tc>
      </w:tr>
      <w:tr w:rsidR="00F518F5" w:rsidTr="0080464D">
        <w:tc>
          <w:tcPr>
            <w:tcW w:w="810" w:type="dxa"/>
          </w:tcPr>
          <w:p w:rsidR="00F518F5" w:rsidRDefault="00F518F5" w:rsidP="003628E5">
            <w:r>
              <w:t>3.</w:t>
            </w:r>
          </w:p>
        </w:tc>
        <w:tc>
          <w:tcPr>
            <w:tcW w:w="3969" w:type="dxa"/>
          </w:tcPr>
          <w:p w:rsidR="00F518F5" w:rsidRDefault="00F518F5" w:rsidP="003628E5"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CC2144">
              <w:rPr>
                <w:rFonts w:ascii="Times New Roman" w:hAnsi="Times New Roman"/>
                <w:sz w:val="20"/>
                <w:szCs w:val="20"/>
              </w:rPr>
              <w:t>/BAPNS/2019</w:t>
            </w:r>
          </w:p>
        </w:tc>
      </w:tr>
      <w:tr w:rsidR="00F518F5" w:rsidTr="0080464D">
        <w:tc>
          <w:tcPr>
            <w:tcW w:w="810" w:type="dxa"/>
          </w:tcPr>
          <w:p w:rsidR="00F518F5" w:rsidRDefault="00F518F5" w:rsidP="003628E5">
            <w:r>
              <w:t>4.</w:t>
            </w:r>
          </w:p>
        </w:tc>
        <w:tc>
          <w:tcPr>
            <w:tcW w:w="3969" w:type="dxa"/>
          </w:tcPr>
          <w:p w:rsidR="00F518F5" w:rsidRDefault="00F518F5" w:rsidP="003628E5"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CC2144">
              <w:rPr>
                <w:rFonts w:ascii="Times New Roman" w:hAnsi="Times New Roman"/>
                <w:sz w:val="20"/>
                <w:szCs w:val="20"/>
              </w:rPr>
              <w:t>/BAPNS/2019</w:t>
            </w:r>
          </w:p>
        </w:tc>
      </w:tr>
      <w:tr w:rsidR="00F518F5" w:rsidTr="0080464D">
        <w:tc>
          <w:tcPr>
            <w:tcW w:w="810" w:type="dxa"/>
          </w:tcPr>
          <w:p w:rsidR="00F518F5" w:rsidRDefault="00F518F5" w:rsidP="003628E5">
            <w:r>
              <w:t>5.</w:t>
            </w:r>
          </w:p>
        </w:tc>
        <w:tc>
          <w:tcPr>
            <w:tcW w:w="3969" w:type="dxa"/>
          </w:tcPr>
          <w:p w:rsidR="00F518F5" w:rsidRDefault="00F518F5" w:rsidP="003628E5">
            <w:r>
              <w:t xml:space="preserve">20/BAPNS/2019 </w:t>
            </w:r>
          </w:p>
        </w:tc>
      </w:tr>
      <w:tr w:rsidR="00F518F5" w:rsidTr="0080464D">
        <w:tc>
          <w:tcPr>
            <w:tcW w:w="810" w:type="dxa"/>
          </w:tcPr>
          <w:p w:rsidR="00F518F5" w:rsidRDefault="00F518F5" w:rsidP="003628E5">
            <w:r>
              <w:t>6.</w:t>
            </w:r>
          </w:p>
        </w:tc>
        <w:tc>
          <w:tcPr>
            <w:tcW w:w="3969" w:type="dxa"/>
          </w:tcPr>
          <w:p w:rsidR="00F518F5" w:rsidRDefault="00F518F5" w:rsidP="003628E5"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CC2144">
              <w:rPr>
                <w:rFonts w:ascii="Times New Roman" w:hAnsi="Times New Roman"/>
                <w:sz w:val="20"/>
                <w:szCs w:val="20"/>
              </w:rPr>
              <w:t>/BAPNS/2019</w:t>
            </w:r>
          </w:p>
        </w:tc>
      </w:tr>
      <w:tr w:rsidR="00F518F5" w:rsidTr="0080464D">
        <w:tc>
          <w:tcPr>
            <w:tcW w:w="810" w:type="dxa"/>
          </w:tcPr>
          <w:p w:rsidR="00F518F5" w:rsidRDefault="00F518F5" w:rsidP="003628E5">
            <w:r>
              <w:t>7.</w:t>
            </w:r>
          </w:p>
        </w:tc>
        <w:tc>
          <w:tcPr>
            <w:tcW w:w="3969" w:type="dxa"/>
          </w:tcPr>
          <w:p w:rsidR="00F518F5" w:rsidRDefault="00F518F5" w:rsidP="003628E5"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CC2144">
              <w:rPr>
                <w:rFonts w:ascii="Times New Roman" w:hAnsi="Times New Roman"/>
                <w:sz w:val="20"/>
                <w:szCs w:val="20"/>
              </w:rPr>
              <w:t>/BAPNS/2019</w:t>
            </w:r>
          </w:p>
        </w:tc>
      </w:tr>
      <w:tr w:rsidR="00F518F5" w:rsidTr="0080464D">
        <w:tc>
          <w:tcPr>
            <w:tcW w:w="810" w:type="dxa"/>
          </w:tcPr>
          <w:p w:rsidR="00F518F5" w:rsidRDefault="00F518F5" w:rsidP="003628E5">
            <w:r>
              <w:t xml:space="preserve">8. </w:t>
            </w:r>
          </w:p>
        </w:tc>
        <w:tc>
          <w:tcPr>
            <w:tcW w:w="3969" w:type="dxa"/>
          </w:tcPr>
          <w:p w:rsidR="00F518F5" w:rsidRDefault="00F518F5" w:rsidP="003628E5"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C2144">
              <w:rPr>
                <w:rFonts w:ascii="Times New Roman" w:hAnsi="Times New Roman"/>
                <w:sz w:val="20"/>
                <w:szCs w:val="20"/>
              </w:rPr>
              <w:t>/BAPNS/2019</w:t>
            </w:r>
          </w:p>
        </w:tc>
      </w:tr>
      <w:tr w:rsidR="00F518F5" w:rsidTr="0080464D">
        <w:tc>
          <w:tcPr>
            <w:tcW w:w="810" w:type="dxa"/>
          </w:tcPr>
          <w:p w:rsidR="00F518F5" w:rsidRDefault="00F518F5" w:rsidP="003628E5">
            <w:r>
              <w:t>9.</w:t>
            </w:r>
          </w:p>
        </w:tc>
        <w:tc>
          <w:tcPr>
            <w:tcW w:w="3969" w:type="dxa"/>
          </w:tcPr>
          <w:p w:rsidR="00F518F5" w:rsidRDefault="00F518F5" w:rsidP="003628E5"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C2144">
              <w:rPr>
                <w:rFonts w:ascii="Times New Roman" w:hAnsi="Times New Roman"/>
                <w:sz w:val="20"/>
                <w:szCs w:val="20"/>
              </w:rPr>
              <w:t>/BAPNS/2019</w:t>
            </w:r>
          </w:p>
        </w:tc>
      </w:tr>
    </w:tbl>
    <w:p w:rsidR="00F54227" w:rsidRDefault="00F54227" w:rsidP="005D64DA">
      <w:pPr>
        <w:rPr>
          <w:szCs w:val="20"/>
        </w:rPr>
      </w:pPr>
      <w:bookmarkStart w:id="0" w:name="_GoBack"/>
      <w:bookmarkEnd w:id="0"/>
    </w:p>
    <w:p w:rsidR="00F54227" w:rsidRPr="005D64DA" w:rsidRDefault="00F54227" w:rsidP="005D64DA">
      <w:pPr>
        <w:rPr>
          <w:szCs w:val="20"/>
        </w:rPr>
      </w:pPr>
    </w:p>
    <w:sectPr w:rsidR="00F54227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966" w:rsidRDefault="00067966" w:rsidP="00B75840">
      <w:pPr>
        <w:spacing w:after="0" w:line="240" w:lineRule="auto"/>
      </w:pPr>
      <w:r>
        <w:separator/>
      </w:r>
    </w:p>
  </w:endnote>
  <w:endnote w:type="continuationSeparator" w:id="1">
    <w:p w:rsidR="00067966" w:rsidRDefault="00067966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A4CB2">
      <w:rPr>
        <w:rFonts w:ascii="Times New Roman" w:hAnsi="Times New Roman"/>
        <w:sz w:val="16"/>
        <w:szCs w:val="18"/>
      </w:rPr>
      <w:t>Bądź aktywny – postaw na 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966" w:rsidRDefault="00067966" w:rsidP="00B75840">
      <w:pPr>
        <w:spacing w:after="0" w:line="240" w:lineRule="auto"/>
      </w:pPr>
      <w:r>
        <w:separator/>
      </w:r>
    </w:p>
  </w:footnote>
  <w:footnote w:type="continuationSeparator" w:id="1">
    <w:p w:rsidR="00067966" w:rsidRDefault="00067966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2B3D3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2050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2B3D3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2049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next-textbox:#Rectangle 1;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545E"/>
    <w:rsid w:val="0003704B"/>
    <w:rsid w:val="000452F2"/>
    <w:rsid w:val="00057BF3"/>
    <w:rsid w:val="0006431F"/>
    <w:rsid w:val="00067966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4277"/>
    <w:rsid w:val="00290B7A"/>
    <w:rsid w:val="00293430"/>
    <w:rsid w:val="002B3D38"/>
    <w:rsid w:val="002C6D7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1B32"/>
    <w:rsid w:val="003F7707"/>
    <w:rsid w:val="00406A24"/>
    <w:rsid w:val="00430843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63966"/>
    <w:rsid w:val="005853FA"/>
    <w:rsid w:val="00590426"/>
    <w:rsid w:val="0059624F"/>
    <w:rsid w:val="005A097A"/>
    <w:rsid w:val="005B2067"/>
    <w:rsid w:val="005B328B"/>
    <w:rsid w:val="005D62AB"/>
    <w:rsid w:val="005D64DA"/>
    <w:rsid w:val="005E6859"/>
    <w:rsid w:val="005E76CA"/>
    <w:rsid w:val="00637AFA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D29FA"/>
    <w:rsid w:val="007E0D96"/>
    <w:rsid w:val="007E16E5"/>
    <w:rsid w:val="0080464D"/>
    <w:rsid w:val="00827F6D"/>
    <w:rsid w:val="0085207F"/>
    <w:rsid w:val="00856ADB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5D2B"/>
    <w:rsid w:val="008E6CE1"/>
    <w:rsid w:val="008F2407"/>
    <w:rsid w:val="008F2E79"/>
    <w:rsid w:val="008F37F6"/>
    <w:rsid w:val="008F408C"/>
    <w:rsid w:val="0090257D"/>
    <w:rsid w:val="009313AC"/>
    <w:rsid w:val="00931FB2"/>
    <w:rsid w:val="00941A9E"/>
    <w:rsid w:val="00943A4E"/>
    <w:rsid w:val="00945C52"/>
    <w:rsid w:val="00950DBC"/>
    <w:rsid w:val="00951547"/>
    <w:rsid w:val="00970749"/>
    <w:rsid w:val="00975CAA"/>
    <w:rsid w:val="00986C1A"/>
    <w:rsid w:val="00992FB7"/>
    <w:rsid w:val="00993BED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87BED"/>
    <w:rsid w:val="00A93290"/>
    <w:rsid w:val="00AA03F1"/>
    <w:rsid w:val="00AA2DEF"/>
    <w:rsid w:val="00AA30FE"/>
    <w:rsid w:val="00AA4E25"/>
    <w:rsid w:val="00AE3830"/>
    <w:rsid w:val="00AE464D"/>
    <w:rsid w:val="00AE6B06"/>
    <w:rsid w:val="00B01B27"/>
    <w:rsid w:val="00B13B72"/>
    <w:rsid w:val="00B1716E"/>
    <w:rsid w:val="00B234DD"/>
    <w:rsid w:val="00B25B23"/>
    <w:rsid w:val="00B374B0"/>
    <w:rsid w:val="00B73AB4"/>
    <w:rsid w:val="00B75840"/>
    <w:rsid w:val="00B94170"/>
    <w:rsid w:val="00BA5E32"/>
    <w:rsid w:val="00BB422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250BE"/>
    <w:rsid w:val="00C426A3"/>
    <w:rsid w:val="00C4360E"/>
    <w:rsid w:val="00C43A00"/>
    <w:rsid w:val="00C447DE"/>
    <w:rsid w:val="00C633B9"/>
    <w:rsid w:val="00C6487A"/>
    <w:rsid w:val="00C83649"/>
    <w:rsid w:val="00C91D35"/>
    <w:rsid w:val="00C97428"/>
    <w:rsid w:val="00CA4384"/>
    <w:rsid w:val="00CA70C9"/>
    <w:rsid w:val="00CA7CC8"/>
    <w:rsid w:val="00CA7D52"/>
    <w:rsid w:val="00CB06AB"/>
    <w:rsid w:val="00CD74DF"/>
    <w:rsid w:val="00CF4DFC"/>
    <w:rsid w:val="00D02C09"/>
    <w:rsid w:val="00D11D1D"/>
    <w:rsid w:val="00D1233C"/>
    <w:rsid w:val="00D1494D"/>
    <w:rsid w:val="00D16763"/>
    <w:rsid w:val="00D21BEC"/>
    <w:rsid w:val="00D23E6B"/>
    <w:rsid w:val="00D459E1"/>
    <w:rsid w:val="00D51572"/>
    <w:rsid w:val="00D51763"/>
    <w:rsid w:val="00D658BB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518F5"/>
    <w:rsid w:val="00F54227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6DBB6-ADA5-41C0-AA8A-E5373DA1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2</cp:revision>
  <cp:lastPrinted>2019-11-13T10:20:00Z</cp:lastPrinted>
  <dcterms:created xsi:type="dcterms:W3CDTF">2020-02-03T12:52:00Z</dcterms:created>
  <dcterms:modified xsi:type="dcterms:W3CDTF">2020-02-03T12:52:00Z</dcterms:modified>
</cp:coreProperties>
</file>